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A4132" w:rsidRPr="000A2E4B" w:rsidRDefault="000D794E" w:rsidP="008A4132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C77D1F" w:rsidRPr="00C77D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ATELIER DE PROJETO DE ARQUITETURA I</w:t>
      </w:r>
      <w:r w:rsidR="00C02CD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37703E" w:rsidRDefault="00C02CDD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Desenvolvimento de projetos de arquitetura através do estudo das relações entre seus condicionantes: programa, lugar (traçado urbano e ocupação, topografia, condicionamento natural e artificial), exigências tecnológicas (estruturas, sustentabilidade, equipamentos), estruturas formais (precedentes e referenciais, geometrias arquitetônicas), legislação urbanística e a realidade: economia, sociedade, políticas. Processos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projetuais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 em que seus condicionantes serão introduzidos e abordados (seja do aspecto programático, tecnológico ou do lugar). Racionalização construtiva. Iniciação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projetual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 em projetos executivos. Edifícios de andares múltiplos, grandes vãos e alta tecnologia. Racionalização construtiva. Aprofundamento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projetual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 em projetos executivos/detalhamentos.  Desenvolvimento de projetos através do estudo das necessidades de requalificação formal e funcional do meio urbano. Análise e aplicação das condicionantes culturais, históricas, estéticas, técnico-construtivas e socioeconômicas. Uso de soluções e tecnologias sustentáveis. Inserção urbana.</w:t>
      </w:r>
    </w:p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A4132" w:rsidRPr="00E653E6" w:rsidRDefault="008A4132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CAMBIAGHI, Silvana. Desenho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universal :</w:t>
      </w:r>
      <w:proofErr w:type="gram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 métodos e técnicas para arquitetura e urbanistas. São Paulo: SENAC,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2007</w:t>
      </w:r>
      <w:proofErr w:type="gramEnd"/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FORSETH, K. Projetos em arquitetura. São Paulo. Editora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Hemus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A3FA4" w:rsidRDefault="00C77D1F" w:rsidP="00C77D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NEUFERT, E. A arte de projetar em arquitetura. São Paulo: Gustavo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Gilli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2004</w:t>
      </w:r>
      <w:proofErr w:type="gramEnd"/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Pr="00E653E6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02CDD" w:rsidRPr="00C02CDD" w:rsidRDefault="00C02CDD" w:rsidP="00C02CD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2CDD">
        <w:rPr>
          <w:rFonts w:ascii="Arial" w:eastAsia="Times New Roman" w:hAnsi="Arial" w:cs="Arial"/>
          <w:sz w:val="24"/>
          <w:szCs w:val="24"/>
          <w:lang w:eastAsia="pt-BR"/>
        </w:rPr>
        <w:t>ABNT. Normas de projetos. NBR 13531 e 13532. ABNT.</w:t>
      </w:r>
    </w:p>
    <w:p w:rsidR="00C02CDD" w:rsidRPr="00C02CDD" w:rsidRDefault="00C02CDD" w:rsidP="00C02CD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2CDD">
        <w:rPr>
          <w:rFonts w:ascii="Arial" w:eastAsia="Times New Roman" w:hAnsi="Arial" w:cs="Arial"/>
          <w:sz w:val="24"/>
          <w:szCs w:val="24"/>
          <w:lang w:eastAsia="pt-BR"/>
        </w:rPr>
        <w:t>ABNT. Normas de projeto NBR 13531 e 13532. ABNT.</w:t>
      </w:r>
    </w:p>
    <w:p w:rsidR="00C02CDD" w:rsidRPr="00C02CDD" w:rsidRDefault="00C02CDD" w:rsidP="00C02CD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2CDD">
        <w:rPr>
          <w:rFonts w:ascii="Arial" w:eastAsia="Times New Roman" w:hAnsi="Arial" w:cs="Arial"/>
          <w:sz w:val="24"/>
          <w:szCs w:val="24"/>
          <w:lang w:eastAsia="pt-BR"/>
        </w:rPr>
        <w:t>ASSOCIAÇÃO BRASILEIRA DE NORMAS TÉCNICAS. NBR 6492: Representação de projetos de arquitetura. Rio de Janeiro: 1994.</w:t>
      </w:r>
    </w:p>
    <w:p w:rsidR="00C02CDD" w:rsidRPr="00C02CDD" w:rsidRDefault="00C02CDD" w:rsidP="00C02CD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CHING, F.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Arquitectura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: forma,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espacio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 y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orden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. Barcelona, Gustavo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Gili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, 1987. </w:t>
      </w:r>
    </w:p>
    <w:p w:rsidR="0037703E" w:rsidRPr="00E653E6" w:rsidRDefault="00C02CDD" w:rsidP="00C02CD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NEVES, </w:t>
      </w:r>
      <w:proofErr w:type="spellStart"/>
      <w:r w:rsidRPr="00C02CDD">
        <w:rPr>
          <w:rFonts w:ascii="Arial" w:eastAsia="Times New Roman" w:hAnsi="Arial" w:cs="Arial"/>
          <w:sz w:val="24"/>
          <w:szCs w:val="24"/>
          <w:lang w:eastAsia="pt-BR"/>
        </w:rPr>
        <w:t>Laert</w:t>
      </w:r>
      <w:proofErr w:type="spellEnd"/>
      <w:r w:rsidRPr="00C02CDD">
        <w:rPr>
          <w:rFonts w:ascii="Arial" w:eastAsia="Times New Roman" w:hAnsi="Arial" w:cs="Arial"/>
          <w:sz w:val="24"/>
          <w:szCs w:val="24"/>
          <w:lang w:eastAsia="pt-BR"/>
        </w:rPr>
        <w:t xml:space="preserve"> P. Adoção do Partido na Arqui</w:t>
      </w:r>
      <w:bookmarkStart w:id="0" w:name="_GoBack"/>
      <w:bookmarkEnd w:id="0"/>
      <w:r w:rsidRPr="00C02CDD">
        <w:rPr>
          <w:rFonts w:ascii="Arial" w:eastAsia="Times New Roman" w:hAnsi="Arial" w:cs="Arial"/>
          <w:sz w:val="24"/>
          <w:szCs w:val="24"/>
          <w:lang w:eastAsia="pt-BR"/>
        </w:rPr>
        <w:t>tetura. Salvador: EDUFBA, 1989.</w:t>
      </w:r>
    </w:p>
    <w:sectPr w:rsidR="0037703E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83B" w:rsidRDefault="00E7383B" w:rsidP="0037703E">
      <w:r>
        <w:separator/>
      </w:r>
    </w:p>
  </w:endnote>
  <w:endnote w:type="continuationSeparator" w:id="0">
    <w:p w:rsidR="00E7383B" w:rsidRDefault="00E7383B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83B" w:rsidRDefault="00E7383B" w:rsidP="0037703E">
      <w:r>
        <w:separator/>
      </w:r>
    </w:p>
  </w:footnote>
  <w:footnote w:type="continuationSeparator" w:id="0">
    <w:p w:rsidR="00E7383B" w:rsidRDefault="00E7383B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E7383B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53BFB"/>
    <w:rsid w:val="00284F22"/>
    <w:rsid w:val="0037703E"/>
    <w:rsid w:val="003C366A"/>
    <w:rsid w:val="003C72EE"/>
    <w:rsid w:val="00400E0D"/>
    <w:rsid w:val="00427CBE"/>
    <w:rsid w:val="0053526F"/>
    <w:rsid w:val="005A053A"/>
    <w:rsid w:val="005E2DE7"/>
    <w:rsid w:val="00606E03"/>
    <w:rsid w:val="00727862"/>
    <w:rsid w:val="0080042D"/>
    <w:rsid w:val="008A4132"/>
    <w:rsid w:val="00A57989"/>
    <w:rsid w:val="00A744CC"/>
    <w:rsid w:val="00AF4FE5"/>
    <w:rsid w:val="00C02CDD"/>
    <w:rsid w:val="00C52EAB"/>
    <w:rsid w:val="00C70AD3"/>
    <w:rsid w:val="00C77D1F"/>
    <w:rsid w:val="00D267E3"/>
    <w:rsid w:val="00E555A7"/>
    <w:rsid w:val="00E5658E"/>
    <w:rsid w:val="00E66226"/>
    <w:rsid w:val="00E7383B"/>
    <w:rsid w:val="00E83A01"/>
    <w:rsid w:val="00F2166A"/>
    <w:rsid w:val="00F7723B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E0464-70AF-4E22-8F3C-A1B4CFFA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3</cp:revision>
  <cp:lastPrinted>2016-11-11T18:10:00Z</cp:lastPrinted>
  <dcterms:created xsi:type="dcterms:W3CDTF">2020-08-21T14:12:00Z</dcterms:created>
  <dcterms:modified xsi:type="dcterms:W3CDTF">2020-08-21T14:15:00Z</dcterms:modified>
</cp:coreProperties>
</file>